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A17" w:rsidRDefault="00DA3A17" w:rsidP="00FB6C3D">
      <w:pPr>
        <w:rPr>
          <w:lang w:val="es-CO"/>
        </w:rPr>
      </w:pPr>
    </w:p>
    <w:p w:rsidR="00B04320" w:rsidRDefault="00B04320" w:rsidP="00B04320">
      <w:pPr>
        <w:jc w:val="center"/>
        <w:rPr>
          <w:rFonts w:ascii="Arial" w:hAnsi="Arial" w:cs="Arial"/>
          <w:b/>
          <w:sz w:val="30"/>
          <w:szCs w:val="30"/>
          <w:u w:val="single"/>
          <w:lang w:val="es-CO"/>
        </w:rPr>
      </w:pPr>
    </w:p>
    <w:p w:rsidR="00DA3A17" w:rsidRPr="00B04320" w:rsidRDefault="00DA3A17" w:rsidP="00B04320">
      <w:pPr>
        <w:jc w:val="center"/>
        <w:rPr>
          <w:rFonts w:ascii="Arial" w:hAnsi="Arial" w:cs="Arial"/>
          <w:b/>
          <w:sz w:val="30"/>
          <w:szCs w:val="30"/>
          <w:u w:val="single"/>
          <w:lang w:val="es-CO"/>
        </w:rPr>
      </w:pPr>
      <w:r w:rsidRPr="00B04320">
        <w:rPr>
          <w:rFonts w:ascii="Arial" w:hAnsi="Arial" w:cs="Arial"/>
          <w:b/>
          <w:sz w:val="30"/>
          <w:szCs w:val="30"/>
          <w:u w:val="single"/>
          <w:lang w:val="es-CO"/>
        </w:rPr>
        <w:t xml:space="preserve">MAPFRE </w:t>
      </w:r>
      <w:r w:rsidR="0016764C">
        <w:rPr>
          <w:rFonts w:ascii="Arial" w:hAnsi="Arial" w:cs="Arial"/>
          <w:b/>
          <w:sz w:val="30"/>
          <w:szCs w:val="30"/>
          <w:u w:val="single"/>
          <w:lang w:val="es-CO"/>
        </w:rPr>
        <w:t>potencia en 2018 su</w:t>
      </w:r>
      <w:r w:rsidR="00C97CC2" w:rsidRPr="00B04320">
        <w:rPr>
          <w:rFonts w:ascii="Arial" w:hAnsi="Arial" w:cs="Arial"/>
          <w:b/>
          <w:sz w:val="30"/>
          <w:szCs w:val="30"/>
          <w:u w:val="single"/>
          <w:lang w:val="es-CO"/>
        </w:rPr>
        <w:t xml:space="preserve"> </w:t>
      </w:r>
      <w:r w:rsidR="009D1A0D">
        <w:rPr>
          <w:rFonts w:ascii="Arial" w:hAnsi="Arial" w:cs="Arial"/>
          <w:b/>
          <w:sz w:val="30"/>
          <w:szCs w:val="30"/>
          <w:u w:val="single"/>
          <w:lang w:val="es-CO"/>
        </w:rPr>
        <w:t xml:space="preserve">negocio de riesgos globales </w:t>
      </w:r>
    </w:p>
    <w:p w:rsidR="002967F1" w:rsidRPr="002967F1" w:rsidRDefault="002967F1" w:rsidP="004F79E5">
      <w:pPr>
        <w:jc w:val="both"/>
        <w:rPr>
          <w:lang w:val="es-CO"/>
        </w:rPr>
      </w:pPr>
    </w:p>
    <w:p w:rsidR="00B04320" w:rsidRDefault="00AF7FA4" w:rsidP="004F79E5">
      <w:pPr>
        <w:pStyle w:val="Prrafodelista"/>
        <w:numPr>
          <w:ilvl w:val="0"/>
          <w:numId w:val="1"/>
        </w:numPr>
        <w:jc w:val="both"/>
        <w:rPr>
          <w:rFonts w:ascii="Arial" w:hAnsi="Arial" w:cs="Arial"/>
          <w:b/>
          <w:sz w:val="24"/>
          <w:szCs w:val="24"/>
          <w:lang w:val="es-CO"/>
        </w:rPr>
      </w:pPr>
      <w:r>
        <w:rPr>
          <w:rFonts w:ascii="Arial" w:hAnsi="Arial" w:cs="Arial"/>
          <w:b/>
          <w:sz w:val="24"/>
          <w:szCs w:val="24"/>
          <w:lang w:val="es-CO"/>
        </w:rPr>
        <w:t>La compañía ha</w:t>
      </w:r>
      <w:r w:rsidR="001113B7" w:rsidRPr="00B04320">
        <w:rPr>
          <w:rFonts w:ascii="Arial" w:hAnsi="Arial" w:cs="Arial"/>
          <w:b/>
          <w:sz w:val="24"/>
          <w:szCs w:val="24"/>
          <w:lang w:val="es-CO"/>
        </w:rPr>
        <w:t xml:space="preserve"> </w:t>
      </w:r>
      <w:r>
        <w:rPr>
          <w:rFonts w:ascii="Arial" w:hAnsi="Arial" w:cs="Arial"/>
          <w:b/>
          <w:sz w:val="24"/>
          <w:szCs w:val="24"/>
          <w:lang w:val="es-CO"/>
        </w:rPr>
        <w:t>aumentado sus delegaciones locales, con lo que promueve su agilidad y nivel de servicio.</w:t>
      </w:r>
    </w:p>
    <w:p w:rsidR="002967F1" w:rsidRPr="00B04320" w:rsidRDefault="002967F1" w:rsidP="00B04320">
      <w:pPr>
        <w:pStyle w:val="Prrafodelista"/>
        <w:jc w:val="both"/>
        <w:rPr>
          <w:rFonts w:ascii="Arial" w:hAnsi="Arial" w:cs="Arial"/>
          <w:b/>
          <w:sz w:val="24"/>
          <w:szCs w:val="24"/>
          <w:lang w:val="es-CO"/>
        </w:rPr>
      </w:pPr>
      <w:r w:rsidRPr="00B04320">
        <w:rPr>
          <w:rFonts w:ascii="Arial" w:hAnsi="Arial" w:cs="Arial"/>
          <w:b/>
          <w:sz w:val="24"/>
          <w:szCs w:val="24"/>
          <w:lang w:val="es-CO"/>
        </w:rPr>
        <w:t xml:space="preserve"> </w:t>
      </w:r>
    </w:p>
    <w:p w:rsidR="009B1DD2" w:rsidRDefault="009B1DD2" w:rsidP="004F79E5">
      <w:pPr>
        <w:pStyle w:val="Prrafodelista"/>
        <w:numPr>
          <w:ilvl w:val="0"/>
          <w:numId w:val="1"/>
        </w:numPr>
        <w:jc w:val="both"/>
        <w:rPr>
          <w:rFonts w:ascii="Arial" w:hAnsi="Arial" w:cs="Arial"/>
          <w:b/>
          <w:sz w:val="24"/>
          <w:szCs w:val="24"/>
          <w:lang w:val="es-CO"/>
        </w:rPr>
      </w:pPr>
      <w:r w:rsidRPr="00B04320">
        <w:rPr>
          <w:rFonts w:ascii="Arial" w:hAnsi="Arial" w:cs="Arial"/>
          <w:b/>
          <w:sz w:val="24"/>
          <w:szCs w:val="24"/>
          <w:lang w:val="es-CO"/>
        </w:rPr>
        <w:t xml:space="preserve">Los desarrollos comerciales en el ramo de aviación y </w:t>
      </w:r>
      <w:r w:rsidR="00AF7FA4">
        <w:rPr>
          <w:rFonts w:ascii="Arial" w:hAnsi="Arial" w:cs="Arial"/>
          <w:b/>
          <w:sz w:val="24"/>
          <w:szCs w:val="24"/>
          <w:lang w:val="es-CO"/>
        </w:rPr>
        <w:t>la automatización e inmediatez en las cotizaciones</w:t>
      </w:r>
      <w:r w:rsidRPr="00B04320">
        <w:rPr>
          <w:rFonts w:ascii="Arial" w:hAnsi="Arial" w:cs="Arial"/>
          <w:b/>
          <w:sz w:val="24"/>
          <w:szCs w:val="24"/>
          <w:lang w:val="es-CO"/>
        </w:rPr>
        <w:t xml:space="preserve"> permiten que MAPFRE siga siendo referencia en </w:t>
      </w:r>
      <w:r w:rsidR="0098127D">
        <w:rPr>
          <w:rFonts w:ascii="Arial" w:hAnsi="Arial" w:cs="Arial"/>
          <w:b/>
          <w:sz w:val="24"/>
          <w:szCs w:val="24"/>
          <w:lang w:val="es-CO"/>
        </w:rPr>
        <w:t>el mercado</w:t>
      </w:r>
      <w:r w:rsidRPr="00B04320">
        <w:rPr>
          <w:rFonts w:ascii="Arial" w:hAnsi="Arial" w:cs="Arial"/>
          <w:b/>
          <w:sz w:val="24"/>
          <w:szCs w:val="24"/>
          <w:lang w:val="es-CO"/>
        </w:rPr>
        <w:t xml:space="preserve">. </w:t>
      </w:r>
    </w:p>
    <w:p w:rsidR="00B04320" w:rsidRPr="00B04320" w:rsidRDefault="00B04320" w:rsidP="00B04320">
      <w:pPr>
        <w:jc w:val="both"/>
        <w:rPr>
          <w:rFonts w:ascii="Arial" w:hAnsi="Arial" w:cs="Arial"/>
          <w:b/>
          <w:sz w:val="24"/>
          <w:szCs w:val="24"/>
          <w:lang w:val="es-CO"/>
        </w:rPr>
      </w:pPr>
    </w:p>
    <w:p w:rsidR="00673101" w:rsidRDefault="00673101" w:rsidP="004F79E5">
      <w:pPr>
        <w:pBdr>
          <w:bottom w:val="single" w:sz="6" w:space="1" w:color="auto"/>
        </w:pBdr>
        <w:rPr>
          <w:lang w:val="es-CO"/>
        </w:rPr>
      </w:pPr>
    </w:p>
    <w:p w:rsidR="004F79E5" w:rsidRDefault="004F79E5" w:rsidP="004F79E5">
      <w:pPr>
        <w:rPr>
          <w:lang w:val="es-CO"/>
        </w:rPr>
      </w:pPr>
    </w:p>
    <w:p w:rsidR="004F79E5" w:rsidRDefault="00090C23" w:rsidP="0038374A">
      <w:pPr>
        <w:jc w:val="both"/>
        <w:rPr>
          <w:lang w:val="es-CO"/>
        </w:rPr>
      </w:pPr>
      <w:r>
        <w:rPr>
          <w:lang w:val="es-CO"/>
        </w:rPr>
        <w:t xml:space="preserve">MAPFRE </w:t>
      </w:r>
      <w:r w:rsidR="0016764C">
        <w:rPr>
          <w:lang w:val="es-CO"/>
        </w:rPr>
        <w:t>avanza en su estrategia de perfeccionamiento de</w:t>
      </w:r>
      <w:r>
        <w:rPr>
          <w:lang w:val="es-CO"/>
        </w:rPr>
        <w:t xml:space="preserve"> su </w:t>
      </w:r>
      <w:r w:rsidR="009D1A0D">
        <w:rPr>
          <w:lang w:val="es-CO"/>
        </w:rPr>
        <w:t xml:space="preserve"> </w:t>
      </w:r>
      <w:r>
        <w:rPr>
          <w:lang w:val="es-CO"/>
        </w:rPr>
        <w:t xml:space="preserve">negocio </w:t>
      </w:r>
      <w:r w:rsidR="009D1A0D">
        <w:rPr>
          <w:lang w:val="es-CO"/>
        </w:rPr>
        <w:t>de riesgos globales</w:t>
      </w:r>
      <w:r>
        <w:rPr>
          <w:lang w:val="es-CO"/>
        </w:rPr>
        <w:t xml:space="preserve">, </w:t>
      </w:r>
      <w:r w:rsidR="00BA3A76">
        <w:rPr>
          <w:lang w:val="es-CO"/>
        </w:rPr>
        <w:t xml:space="preserve">que </w:t>
      </w:r>
      <w:r>
        <w:rPr>
          <w:lang w:val="es-CO"/>
        </w:rPr>
        <w:t xml:space="preserve">cubre las necesidades de </w:t>
      </w:r>
      <w:r w:rsidR="0038374A">
        <w:rPr>
          <w:lang w:val="es-CO"/>
        </w:rPr>
        <w:t>clientes multinacionales</w:t>
      </w:r>
      <w:r w:rsidR="00BA3A76">
        <w:rPr>
          <w:lang w:val="es-CO"/>
        </w:rPr>
        <w:t xml:space="preserve">  que </w:t>
      </w:r>
      <w:r w:rsidR="0038374A">
        <w:rPr>
          <w:lang w:val="es-CO"/>
        </w:rPr>
        <w:t>demandan</w:t>
      </w:r>
      <w:r w:rsidR="00BA3A76">
        <w:rPr>
          <w:lang w:val="es-CO"/>
        </w:rPr>
        <w:t xml:space="preserve"> coberturas en líneas de Energía, Marítimo, Avi</w:t>
      </w:r>
      <w:r w:rsidR="0098127D">
        <w:rPr>
          <w:lang w:val="es-CO"/>
        </w:rPr>
        <w:t>ación y grandes infraestructuras.</w:t>
      </w:r>
    </w:p>
    <w:p w:rsidR="00BA3A76" w:rsidRDefault="00BA3A76" w:rsidP="004F79E5">
      <w:pPr>
        <w:rPr>
          <w:lang w:val="es-CO"/>
        </w:rPr>
      </w:pPr>
    </w:p>
    <w:p w:rsidR="00AF7FA4" w:rsidRDefault="00BA3A76" w:rsidP="004F79E5">
      <w:pPr>
        <w:rPr>
          <w:lang w:val="es-CO"/>
        </w:rPr>
      </w:pPr>
      <w:r>
        <w:rPr>
          <w:lang w:val="es-CO"/>
        </w:rPr>
        <w:t xml:space="preserve">MAPFRE ha avanzado en </w:t>
      </w:r>
      <w:r w:rsidR="00AF7FA4">
        <w:rPr>
          <w:lang w:val="es-CO"/>
        </w:rPr>
        <w:t xml:space="preserve">el aumento de las delegaciones locales </w:t>
      </w:r>
      <w:r w:rsidR="00D73051">
        <w:rPr>
          <w:lang w:val="es-CO"/>
        </w:rPr>
        <w:t xml:space="preserve">en el país, </w:t>
      </w:r>
      <w:r w:rsidR="00AF7FA4">
        <w:rPr>
          <w:lang w:val="es-CO"/>
        </w:rPr>
        <w:t xml:space="preserve">que permiten mayor agilidad y nivel </w:t>
      </w:r>
      <w:r w:rsidR="001B35DD">
        <w:rPr>
          <w:lang w:val="es-CO"/>
        </w:rPr>
        <w:t>de</w:t>
      </w:r>
      <w:r w:rsidR="00AF7FA4">
        <w:rPr>
          <w:lang w:val="es-CO"/>
        </w:rPr>
        <w:t xml:space="preserve"> servicio hacia sus clientes. </w:t>
      </w:r>
    </w:p>
    <w:p w:rsidR="00BA3A76" w:rsidRPr="004F79E5" w:rsidRDefault="00BA3A76" w:rsidP="004F79E5">
      <w:pPr>
        <w:rPr>
          <w:lang w:val="es-CO"/>
        </w:rPr>
      </w:pPr>
    </w:p>
    <w:p w:rsidR="00AF7FA4" w:rsidRDefault="002F2940" w:rsidP="00FB6C3D">
      <w:pPr>
        <w:rPr>
          <w:lang w:val="es-CO"/>
        </w:rPr>
      </w:pPr>
      <w:r>
        <w:rPr>
          <w:lang w:val="es-CO"/>
        </w:rPr>
        <w:t xml:space="preserve"> MAPFRE</w:t>
      </w:r>
      <w:r w:rsidR="009D1A0D">
        <w:rPr>
          <w:lang w:val="es-CO"/>
        </w:rPr>
        <w:t xml:space="preserve"> opera en este ámbi</w:t>
      </w:r>
      <w:bookmarkStart w:id="0" w:name="_GoBack"/>
      <w:r w:rsidR="00DC6AE3">
        <w:rPr>
          <w:lang w:val="es-CO"/>
        </w:rPr>
        <w:t>t</w:t>
      </w:r>
      <w:bookmarkEnd w:id="0"/>
      <w:r w:rsidR="009D1A0D">
        <w:rPr>
          <w:lang w:val="es-CO"/>
        </w:rPr>
        <w:t xml:space="preserve">o  </w:t>
      </w:r>
      <w:r w:rsidR="0038374A">
        <w:rPr>
          <w:lang w:val="es-CO"/>
        </w:rPr>
        <w:t>a través de</w:t>
      </w:r>
      <w:r w:rsidR="00AF7FA4">
        <w:rPr>
          <w:lang w:val="es-CO"/>
        </w:rPr>
        <w:t xml:space="preserve"> un departamento</w:t>
      </w:r>
      <w:r w:rsidR="00F32490">
        <w:rPr>
          <w:lang w:val="es-CO"/>
        </w:rPr>
        <w:t xml:space="preserve"> especializado en la gestión de servicios de ingeniería aplicada al seguro en materia de protección, prevención, Risk Management y control de riesgos. </w:t>
      </w:r>
    </w:p>
    <w:p w:rsidR="00F32490" w:rsidRDefault="00F32490" w:rsidP="00FB6C3D">
      <w:pPr>
        <w:shd w:val="clear" w:color="auto" w:fill="FCFCFC"/>
        <w:spacing w:after="195"/>
        <w:rPr>
          <w:rFonts w:ascii="Arial" w:eastAsia="Times New Roman" w:hAnsi="Arial" w:cs="Arial"/>
          <w:color w:val="4C4C4C"/>
          <w:sz w:val="20"/>
          <w:szCs w:val="20"/>
        </w:rPr>
      </w:pPr>
    </w:p>
    <w:p w:rsidR="00F32490" w:rsidRDefault="00F32490" w:rsidP="00F32490">
      <w:pPr>
        <w:ind w:right="108"/>
        <w:jc w:val="both"/>
        <w:rPr>
          <w:rFonts w:ascii="Arial" w:hAnsi="Arial" w:cs="Arial"/>
          <w:b/>
          <w:u w:val="single"/>
        </w:rPr>
      </w:pPr>
      <w:r w:rsidRPr="00506DDA">
        <w:rPr>
          <w:rFonts w:ascii="Arial" w:hAnsi="Arial" w:cs="Arial"/>
          <w:b/>
          <w:u w:val="single"/>
        </w:rPr>
        <w:t>Acerca de MAPFRE</w:t>
      </w:r>
    </w:p>
    <w:p w:rsidR="00F32490" w:rsidRPr="00506DDA" w:rsidRDefault="00F32490" w:rsidP="00F32490">
      <w:pPr>
        <w:ind w:right="108"/>
        <w:jc w:val="both"/>
        <w:rPr>
          <w:rFonts w:ascii="Arial" w:hAnsi="Arial" w:cs="Arial"/>
          <w:b/>
          <w:u w:val="single"/>
        </w:rPr>
      </w:pPr>
    </w:p>
    <w:p w:rsidR="00F32490" w:rsidRPr="00C51642" w:rsidRDefault="00F32490" w:rsidP="00F32490">
      <w:pPr>
        <w:spacing w:line="240" w:lineRule="atLeast"/>
        <w:jc w:val="both"/>
        <w:rPr>
          <w:rFonts w:ascii="Arial" w:hAnsi="Arial" w:cs="Arial"/>
          <w:bCs/>
          <w:i/>
          <w:iCs/>
          <w:sz w:val="20"/>
        </w:rPr>
      </w:pPr>
      <w:r w:rsidRPr="00C51642">
        <w:rPr>
          <w:rFonts w:ascii="Arial" w:hAnsi="Arial" w:cs="Arial"/>
          <w:b/>
          <w:bCs/>
          <w:i/>
          <w:iCs/>
          <w:sz w:val="20"/>
        </w:rPr>
        <w:t xml:space="preserve">MAPFRE COLOMBIA </w:t>
      </w:r>
      <w:r w:rsidRPr="00C51642">
        <w:rPr>
          <w:rFonts w:ascii="Arial" w:hAnsi="Arial" w:cs="Arial"/>
          <w:bCs/>
          <w:i/>
          <w:iCs/>
          <w:sz w:val="20"/>
        </w:rPr>
        <w:t>es un grupo asegurador de origen español que opera en Colombia desde hace 33 años. A nivel nacional cuenta con una red de 105 oficinas, emplea a 1.182 personas de manera directa y más de 6.000 de manera indirecta. Es miembro de la Federación de Aseguradores Colombianos FASECOLDA. Es creador del Centro de Experimentación y Seguridad Vial (CESVI) junto a otras 8 compañías de seguros. Junto a FUNDACION MAPFRE, es un activo protagonista social que impulsa proyectos de integración y que ayuda a mejorar la calidad de vida de las personas.</w:t>
      </w:r>
      <w:r w:rsidR="0016764C">
        <w:rPr>
          <w:rFonts w:ascii="Arial" w:hAnsi="Arial" w:cs="Arial"/>
          <w:bCs/>
          <w:i/>
          <w:iCs/>
          <w:sz w:val="20"/>
        </w:rPr>
        <w:t xml:space="preserve"> Más información en </w:t>
      </w:r>
      <w:hyperlink r:id="rId7" w:history="1">
        <w:r w:rsidR="0016764C" w:rsidRPr="00953598">
          <w:rPr>
            <w:rStyle w:val="Hipervnculo"/>
            <w:rFonts w:ascii="Arial" w:hAnsi="Arial" w:cs="Arial"/>
            <w:bCs/>
            <w:i/>
            <w:iCs/>
            <w:sz w:val="20"/>
          </w:rPr>
          <w:t>https://noticias.mapfre.com/</w:t>
        </w:r>
      </w:hyperlink>
      <w:r w:rsidR="0016764C">
        <w:rPr>
          <w:rFonts w:ascii="Arial" w:hAnsi="Arial" w:cs="Arial"/>
          <w:bCs/>
          <w:i/>
          <w:iCs/>
          <w:sz w:val="20"/>
        </w:rPr>
        <w:t xml:space="preserve"> .</w:t>
      </w:r>
    </w:p>
    <w:p w:rsidR="00F32490" w:rsidRPr="0016764C" w:rsidRDefault="0016764C" w:rsidP="0016764C">
      <w:pPr>
        <w:shd w:val="clear" w:color="auto" w:fill="FFFFFF"/>
        <w:spacing w:before="240" w:after="240"/>
        <w:jc w:val="both"/>
        <w:rPr>
          <w:rFonts w:ascii="Arial" w:hAnsi="Arial" w:cs="Arial"/>
          <w:i/>
          <w:sz w:val="20"/>
          <w:szCs w:val="20"/>
          <w:lang w:val="es-CO"/>
        </w:rPr>
      </w:pPr>
      <w:r w:rsidRPr="0016764C">
        <w:rPr>
          <w:rFonts w:ascii="Arial" w:hAnsi="Arial" w:cs="Arial"/>
          <w:b/>
          <w:bCs/>
          <w:i/>
          <w:sz w:val="20"/>
          <w:szCs w:val="20"/>
          <w:lang w:val="es-CO"/>
        </w:rPr>
        <w:t>MAPFRE</w:t>
      </w:r>
      <w:r w:rsidRPr="0016764C">
        <w:rPr>
          <w:rFonts w:ascii="Arial" w:hAnsi="Arial" w:cs="Arial"/>
          <w:i/>
          <w:sz w:val="20"/>
          <w:szCs w:val="20"/>
          <w:lang w:val="es-CO"/>
        </w:rPr>
        <w:t xml:space="preserve"> es una aseguradora global con presencia en los cinco continentes. Compañía de referencia en el mercado asegurador español, es la mayor aseguradora española en el mundo, la principal multinacional del sector en Latinoamérica y se encuentra dentro del Top 5 en No Vida en Europa por volumen de primas. MAPFRE cuenta con más de 36.000 empleados y en 2017, sus ingresos se aproximaron a </w:t>
      </w:r>
      <w:r>
        <w:rPr>
          <w:rFonts w:ascii="Arial" w:hAnsi="Arial" w:cs="Arial"/>
          <w:i/>
          <w:sz w:val="20"/>
          <w:szCs w:val="20"/>
          <w:lang w:val="es-CO"/>
        </w:rPr>
        <w:t>l</w:t>
      </w:r>
      <w:r w:rsidRPr="0016764C">
        <w:rPr>
          <w:rFonts w:ascii="Arial" w:hAnsi="Arial" w:cs="Arial"/>
          <w:i/>
          <w:sz w:val="20"/>
          <w:szCs w:val="20"/>
          <w:lang w:val="es-CO"/>
        </w:rPr>
        <w:t>os 28.000 millones de euros y el beneficio neto se situó en 701 millones de euros.</w:t>
      </w:r>
      <w:r w:rsidRPr="0016764C">
        <w:rPr>
          <w:rFonts w:ascii="Arial" w:hAnsi="Arial" w:cs="Arial"/>
          <w:i/>
          <w:sz w:val="20"/>
          <w:szCs w:val="20"/>
          <w:lang w:val="es-CO"/>
        </w:rPr>
        <w:br/>
      </w:r>
      <w:r w:rsidRPr="0016764C">
        <w:rPr>
          <w:rFonts w:ascii="Arial" w:hAnsi="Arial" w:cs="Arial"/>
          <w:i/>
          <w:sz w:val="20"/>
          <w:szCs w:val="20"/>
        </w:rPr>
        <w:t xml:space="preserve">Más información en </w:t>
      </w:r>
      <w:hyperlink r:id="rId8" w:history="1">
        <w:r w:rsidRPr="0016764C">
          <w:rPr>
            <w:rStyle w:val="Hipervnculo"/>
            <w:rFonts w:ascii="Arial" w:hAnsi="Arial" w:cs="Arial"/>
            <w:i/>
            <w:sz w:val="20"/>
            <w:szCs w:val="20"/>
          </w:rPr>
          <w:t>https://noticias.mapfre.com/</w:t>
        </w:r>
      </w:hyperlink>
      <w:r>
        <w:rPr>
          <w:rFonts w:ascii="Arial" w:hAnsi="Arial" w:cs="Arial"/>
          <w:i/>
          <w:sz w:val="20"/>
          <w:szCs w:val="20"/>
          <w:lang w:val="es-CO"/>
        </w:rPr>
        <w:t xml:space="preserve"> .</w:t>
      </w:r>
    </w:p>
    <w:p w:rsidR="00F32490" w:rsidRPr="006E1408" w:rsidRDefault="00F32490" w:rsidP="00F32490">
      <w:pPr>
        <w:ind w:right="108"/>
        <w:jc w:val="both"/>
        <w:rPr>
          <w:rFonts w:ascii="Arial" w:hAnsi="Arial" w:cs="Arial"/>
          <w:b/>
          <w:i/>
          <w:sz w:val="20"/>
          <w:u w:val="single"/>
        </w:rPr>
      </w:pPr>
      <w:r w:rsidRPr="006E1408">
        <w:rPr>
          <w:rFonts w:ascii="Arial" w:hAnsi="Arial" w:cs="Arial"/>
          <w:i/>
          <w:iCs/>
          <w:sz w:val="20"/>
        </w:rPr>
        <w:t xml:space="preserve">Bogotá, </w:t>
      </w:r>
      <w:r w:rsidR="00C46ACA">
        <w:rPr>
          <w:rFonts w:ascii="Arial" w:hAnsi="Arial" w:cs="Arial"/>
          <w:i/>
          <w:iCs/>
          <w:sz w:val="20"/>
        </w:rPr>
        <w:t>23</w:t>
      </w:r>
      <w:r>
        <w:rPr>
          <w:rFonts w:ascii="Arial" w:hAnsi="Arial" w:cs="Arial"/>
          <w:i/>
          <w:iCs/>
          <w:sz w:val="20"/>
        </w:rPr>
        <w:t xml:space="preserve"> </w:t>
      </w:r>
      <w:r w:rsidRPr="006E1408">
        <w:rPr>
          <w:rFonts w:ascii="Arial" w:hAnsi="Arial" w:cs="Arial"/>
          <w:i/>
          <w:iCs/>
          <w:sz w:val="20"/>
        </w:rPr>
        <w:t xml:space="preserve">de </w:t>
      </w:r>
      <w:r>
        <w:rPr>
          <w:rFonts w:ascii="Arial" w:hAnsi="Arial" w:cs="Arial"/>
          <w:i/>
          <w:iCs/>
          <w:sz w:val="20"/>
        </w:rPr>
        <w:t>febrero</w:t>
      </w:r>
      <w:r w:rsidRPr="006E1408">
        <w:rPr>
          <w:rFonts w:ascii="Arial" w:hAnsi="Arial" w:cs="Arial"/>
          <w:i/>
          <w:iCs/>
          <w:sz w:val="20"/>
        </w:rPr>
        <w:t xml:space="preserve"> de 201</w:t>
      </w:r>
      <w:r>
        <w:rPr>
          <w:rFonts w:ascii="Arial" w:hAnsi="Arial" w:cs="Arial"/>
          <w:i/>
          <w:iCs/>
          <w:sz w:val="20"/>
        </w:rPr>
        <w:t>8</w:t>
      </w:r>
      <w:r w:rsidRPr="006E1408">
        <w:rPr>
          <w:rFonts w:ascii="Arial" w:hAnsi="Arial" w:cs="Arial"/>
          <w:i/>
          <w:iCs/>
          <w:sz w:val="20"/>
        </w:rPr>
        <w:t>.  Subdirecc</w:t>
      </w:r>
      <w:r>
        <w:rPr>
          <w:rFonts w:ascii="Arial" w:hAnsi="Arial" w:cs="Arial"/>
          <w:i/>
          <w:iCs/>
          <w:sz w:val="20"/>
        </w:rPr>
        <w:t>ión de Comunicación de MAPFRE (</w:t>
      </w:r>
      <w:r w:rsidRPr="006E1408">
        <w:rPr>
          <w:rFonts w:ascii="Arial" w:hAnsi="Arial" w:cs="Arial"/>
          <w:i/>
          <w:iCs/>
          <w:sz w:val="20"/>
        </w:rPr>
        <w:t>571 6503300 ext. 1386); correo electrónico</w:t>
      </w:r>
      <w:r>
        <w:rPr>
          <w:rFonts w:ascii="Arial" w:hAnsi="Arial" w:cs="Arial"/>
          <w:i/>
          <w:iCs/>
          <w:sz w:val="20"/>
        </w:rPr>
        <w:t xml:space="preserve"> </w:t>
      </w:r>
      <w:hyperlink r:id="rId9" w:history="1">
        <w:r w:rsidRPr="006E1408">
          <w:rPr>
            <w:rStyle w:val="Hipervnculo"/>
            <w:rFonts w:ascii="Arial" w:hAnsi="Arial" w:cs="Arial"/>
            <w:i/>
            <w:sz w:val="20"/>
          </w:rPr>
          <w:t>cmblanc@mapfre.com.co</w:t>
        </w:r>
      </w:hyperlink>
      <w:r>
        <w:rPr>
          <w:rFonts w:ascii="Arial" w:hAnsi="Arial" w:cs="Arial"/>
          <w:i/>
          <w:sz w:val="20"/>
        </w:rPr>
        <w:t xml:space="preserve">. Víctor Franco Alonso. Consultor Senior ATREVIA. (+573103102480) </w:t>
      </w:r>
      <w:r w:rsidRPr="006E1408">
        <w:rPr>
          <w:rFonts w:ascii="Arial" w:hAnsi="Arial" w:cs="Arial"/>
          <w:i/>
          <w:iCs/>
          <w:sz w:val="20"/>
        </w:rPr>
        <w:t>correo electrónico</w:t>
      </w:r>
      <w:r>
        <w:rPr>
          <w:rFonts w:ascii="Arial" w:hAnsi="Arial" w:cs="Arial"/>
          <w:i/>
          <w:iCs/>
          <w:sz w:val="20"/>
        </w:rPr>
        <w:t xml:space="preserve"> </w:t>
      </w:r>
      <w:hyperlink r:id="rId10" w:history="1">
        <w:r w:rsidRPr="006E1408">
          <w:rPr>
            <w:rStyle w:val="Hipervnculo"/>
            <w:rFonts w:ascii="Arial" w:hAnsi="Arial" w:cs="Arial"/>
            <w:i/>
            <w:sz w:val="20"/>
          </w:rPr>
          <w:t>vfranco@atrevia.com</w:t>
        </w:r>
      </w:hyperlink>
    </w:p>
    <w:p w:rsidR="00FB6C3D" w:rsidRPr="00FB6C3D" w:rsidRDefault="00FB6C3D" w:rsidP="00FB6C3D">
      <w:pPr>
        <w:shd w:val="clear" w:color="auto" w:fill="FCFCFC"/>
        <w:spacing w:after="195"/>
        <w:rPr>
          <w:rFonts w:ascii="Arial" w:eastAsia="Times New Roman" w:hAnsi="Arial" w:cs="Arial"/>
          <w:color w:val="4C4C4C"/>
          <w:sz w:val="20"/>
          <w:szCs w:val="20"/>
        </w:rPr>
      </w:pPr>
    </w:p>
    <w:p w:rsidR="00FB6C3D" w:rsidRPr="00FB6C3D" w:rsidRDefault="00FB6C3D"/>
    <w:sectPr w:rsidR="00FB6C3D" w:rsidRPr="00FB6C3D" w:rsidSect="004C2763">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5BC" w:rsidRDefault="000035BC" w:rsidP="00F32490">
      <w:r>
        <w:separator/>
      </w:r>
    </w:p>
  </w:endnote>
  <w:endnote w:type="continuationSeparator" w:id="0">
    <w:p w:rsidR="000035BC" w:rsidRDefault="000035BC" w:rsidP="00F3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5BC" w:rsidRDefault="000035BC" w:rsidP="00F32490">
      <w:r>
        <w:separator/>
      </w:r>
    </w:p>
  </w:footnote>
  <w:footnote w:type="continuationSeparator" w:id="0">
    <w:p w:rsidR="000035BC" w:rsidRDefault="000035BC" w:rsidP="00F32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490" w:rsidRDefault="00F32490" w:rsidP="00F32490">
    <w:pPr>
      <w:pStyle w:val="Encabezado"/>
      <w:jc w:val="right"/>
    </w:pPr>
    <w:r>
      <w:rPr>
        <w:b/>
        <w:noProof/>
        <w:lang w:val="es-CO" w:eastAsia="es-CO"/>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204470</wp:posOffset>
              </wp:positionV>
              <wp:extent cx="1562100" cy="419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2490" w:rsidRDefault="00F32490" w:rsidP="00F32490">
                          <w:pPr>
                            <w:pStyle w:val="Encabezado"/>
                            <w:tabs>
                              <w:tab w:val="clear" w:pos="4252"/>
                              <w:tab w:val="clear" w:pos="8504"/>
                            </w:tabs>
                          </w:pPr>
                          <w:r w:rsidRPr="00F32490">
                            <w:rPr>
                              <w:b/>
                              <w:sz w:val="28"/>
                              <w:szCs w:val="28"/>
                            </w:rPr>
                            <w:t>NOTA DE PRENSA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6.1pt;width:123pt;height:3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a7sgIAALk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" filled="f" stroked="f">
              <v:textbox>
                <w:txbxContent>
                  <w:p w:rsidR="00F32490" w:rsidRDefault="00F32490" w:rsidP="00F32490">
                    <w:pPr>
                      <w:pStyle w:val="Encabezado"/>
                      <w:tabs>
                        <w:tab w:val="clear" w:pos="4252"/>
                        <w:tab w:val="clear" w:pos="8504"/>
                      </w:tabs>
                    </w:pPr>
                    <w:r w:rsidRPr="00F32490">
                      <w:rPr>
                        <w:b/>
                        <w:sz w:val="28"/>
                        <w:szCs w:val="28"/>
                      </w:rPr>
                      <w:t>NOTA DE PRENSA</w:t>
                    </w:r>
                  </w:p>
                </w:txbxContent>
              </v:textbox>
              <w10:wrap anchorx="margin"/>
            </v:shape>
          </w:pict>
        </mc:Fallback>
      </mc:AlternateContent>
    </w:r>
    <w:r w:rsidRPr="00996B94">
      <w:rPr>
        <w:b/>
        <w:noProof/>
        <w:lang w:val="es-CO" w:eastAsia="es-CO"/>
      </w:rPr>
      <w:drawing>
        <wp:inline distT="0" distB="0" distL="0" distR="0">
          <wp:extent cx="1562100" cy="628650"/>
          <wp:effectExtent l="0" t="0" r="0" b="0"/>
          <wp:docPr id="1" name="Picture 1" descr="logo reducido2 linea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ducido2 lineas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97156"/>
    <w:multiLevelType w:val="hybridMultilevel"/>
    <w:tmpl w:val="74684E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F0D04A7"/>
    <w:multiLevelType w:val="hybridMultilevel"/>
    <w:tmpl w:val="EC52BC60"/>
    <w:lvl w:ilvl="0" w:tplc="767E3508">
      <w:numFmt w:val="bullet"/>
      <w:lvlText w:val="-"/>
      <w:lvlJc w:val="left"/>
      <w:pPr>
        <w:ind w:left="720" w:hanging="360"/>
      </w:pPr>
      <w:rPr>
        <w:rFonts w:ascii="Calibri" w:eastAsia="Calibri" w:hAnsi="Calibri"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C3D"/>
    <w:rsid w:val="000035BC"/>
    <w:rsid w:val="00033BEB"/>
    <w:rsid w:val="00090C23"/>
    <w:rsid w:val="000A5E32"/>
    <w:rsid w:val="001113B7"/>
    <w:rsid w:val="00151214"/>
    <w:rsid w:val="0016764C"/>
    <w:rsid w:val="00176A7C"/>
    <w:rsid w:val="001B35DD"/>
    <w:rsid w:val="002967F1"/>
    <w:rsid w:val="002A30CF"/>
    <w:rsid w:val="002F2940"/>
    <w:rsid w:val="00325D3E"/>
    <w:rsid w:val="003305D2"/>
    <w:rsid w:val="0038374A"/>
    <w:rsid w:val="003D3B58"/>
    <w:rsid w:val="004C2763"/>
    <w:rsid w:val="004F79E5"/>
    <w:rsid w:val="0053198E"/>
    <w:rsid w:val="00586B76"/>
    <w:rsid w:val="00617E76"/>
    <w:rsid w:val="00635C2E"/>
    <w:rsid w:val="00673101"/>
    <w:rsid w:val="007F52A4"/>
    <w:rsid w:val="0098127D"/>
    <w:rsid w:val="009B1DD2"/>
    <w:rsid w:val="009D1A0D"/>
    <w:rsid w:val="00AF7FA4"/>
    <w:rsid w:val="00B04320"/>
    <w:rsid w:val="00B562FC"/>
    <w:rsid w:val="00B658B3"/>
    <w:rsid w:val="00BA3A76"/>
    <w:rsid w:val="00C01309"/>
    <w:rsid w:val="00C46ACA"/>
    <w:rsid w:val="00C97CC2"/>
    <w:rsid w:val="00D16900"/>
    <w:rsid w:val="00D73051"/>
    <w:rsid w:val="00DA3A17"/>
    <w:rsid w:val="00DC6AE3"/>
    <w:rsid w:val="00DE0C3E"/>
    <w:rsid w:val="00DF0F5B"/>
    <w:rsid w:val="00F14FBA"/>
    <w:rsid w:val="00F32490"/>
    <w:rsid w:val="00F97F5B"/>
    <w:rsid w:val="00FB6C3D"/>
  </w:rsids>
  <m:mathPr>
    <m:mathFont m:val="Cambria Math"/>
    <m:brkBin m:val="before"/>
    <m:brkBinSub m:val="--"/>
    <m:smallFrac m:val="0"/>
    <m:dispDef/>
    <m:lMargin m:val="0"/>
    <m:rMargin m:val="0"/>
    <m:defJc m:val="centerGroup"/>
    <m:wrapIndent m:val="1440"/>
    <m:intLim m:val="subSup"/>
    <m:naryLim m:val="undOvr"/>
  </m:mathPr>
  <w:themeFontLang w:val="es-CO"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F3BCB9-6AFC-4944-AB7D-4B548415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C3D"/>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DA3A17"/>
    <w:rPr>
      <w:b/>
      <w:bCs/>
      <w:i w:val="0"/>
      <w:iCs w:val="0"/>
    </w:rPr>
  </w:style>
  <w:style w:type="character" w:customStyle="1" w:styleId="st1">
    <w:name w:val="st1"/>
    <w:basedOn w:val="Fuentedeprrafopredeter"/>
    <w:rsid w:val="00DA3A17"/>
  </w:style>
  <w:style w:type="paragraph" w:styleId="Prrafodelista">
    <w:name w:val="List Paragraph"/>
    <w:basedOn w:val="Normal"/>
    <w:uiPriority w:val="34"/>
    <w:qFormat/>
    <w:rsid w:val="00673101"/>
    <w:pPr>
      <w:ind w:left="720"/>
      <w:contextualSpacing/>
    </w:pPr>
  </w:style>
  <w:style w:type="character" w:styleId="Hipervnculo">
    <w:name w:val="Hyperlink"/>
    <w:rsid w:val="00F32490"/>
    <w:rPr>
      <w:rFonts w:cs="Times New Roman"/>
      <w:color w:val="0000FF"/>
      <w:u w:val="single"/>
    </w:rPr>
  </w:style>
  <w:style w:type="paragraph" w:styleId="Encabezado">
    <w:name w:val="header"/>
    <w:basedOn w:val="Normal"/>
    <w:link w:val="EncabezadoCar"/>
    <w:unhideWhenUsed/>
    <w:rsid w:val="00F32490"/>
    <w:pPr>
      <w:tabs>
        <w:tab w:val="center" w:pos="4252"/>
        <w:tab w:val="right" w:pos="8504"/>
      </w:tabs>
    </w:pPr>
  </w:style>
  <w:style w:type="character" w:customStyle="1" w:styleId="EncabezadoCar">
    <w:name w:val="Encabezado Car"/>
    <w:basedOn w:val="Fuentedeprrafopredeter"/>
    <w:link w:val="Encabezado"/>
    <w:rsid w:val="00F32490"/>
    <w:rPr>
      <w:rFonts w:ascii="Calibri" w:hAnsi="Calibri" w:cs="Calibri"/>
      <w:lang w:eastAsia="es-ES"/>
    </w:rPr>
  </w:style>
  <w:style w:type="paragraph" w:styleId="Piedepgina">
    <w:name w:val="footer"/>
    <w:basedOn w:val="Normal"/>
    <w:link w:val="PiedepginaCar"/>
    <w:uiPriority w:val="99"/>
    <w:unhideWhenUsed/>
    <w:rsid w:val="00F32490"/>
    <w:pPr>
      <w:tabs>
        <w:tab w:val="center" w:pos="4252"/>
        <w:tab w:val="right" w:pos="8504"/>
      </w:tabs>
    </w:pPr>
  </w:style>
  <w:style w:type="character" w:customStyle="1" w:styleId="PiedepginaCar">
    <w:name w:val="Pie de página Car"/>
    <w:basedOn w:val="Fuentedeprrafopredeter"/>
    <w:link w:val="Piedepgina"/>
    <w:uiPriority w:val="99"/>
    <w:rsid w:val="00F32490"/>
    <w:rPr>
      <w:rFonts w:ascii="Calibri" w:hAnsi="Calibri" w:cs="Calibri"/>
      <w:lang w:eastAsia="es-ES"/>
    </w:rPr>
  </w:style>
  <w:style w:type="character" w:customStyle="1" w:styleId="UnresolvedMention1">
    <w:name w:val="Unresolved Mention1"/>
    <w:basedOn w:val="Fuentedeprrafopredeter"/>
    <w:uiPriority w:val="99"/>
    <w:semiHidden/>
    <w:unhideWhenUsed/>
    <w:rsid w:val="0016764C"/>
    <w:rPr>
      <w:color w:val="808080"/>
      <w:shd w:val="clear" w:color="auto" w:fill="E6E6E6"/>
    </w:rPr>
  </w:style>
  <w:style w:type="paragraph" w:styleId="Textodeglobo">
    <w:name w:val="Balloon Text"/>
    <w:basedOn w:val="Normal"/>
    <w:link w:val="TextodegloboCar"/>
    <w:uiPriority w:val="99"/>
    <w:semiHidden/>
    <w:unhideWhenUsed/>
    <w:rsid w:val="009D1A0D"/>
    <w:rPr>
      <w:rFonts w:ascii="Tahoma" w:hAnsi="Tahoma" w:cs="Tahoma"/>
      <w:sz w:val="16"/>
      <w:szCs w:val="16"/>
    </w:rPr>
  </w:style>
  <w:style w:type="character" w:customStyle="1" w:styleId="TextodegloboCar">
    <w:name w:val="Texto de globo Car"/>
    <w:basedOn w:val="Fuentedeprrafopredeter"/>
    <w:link w:val="Textodeglobo"/>
    <w:uiPriority w:val="99"/>
    <w:semiHidden/>
    <w:rsid w:val="009D1A0D"/>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5905">
      <w:bodyDiv w:val="1"/>
      <w:marLeft w:val="0"/>
      <w:marRight w:val="0"/>
      <w:marTop w:val="0"/>
      <w:marBottom w:val="0"/>
      <w:divBdr>
        <w:top w:val="none" w:sz="0" w:space="0" w:color="auto"/>
        <w:left w:val="none" w:sz="0" w:space="0" w:color="auto"/>
        <w:bottom w:val="none" w:sz="0" w:space="0" w:color="auto"/>
        <w:right w:val="none" w:sz="0" w:space="0" w:color="auto"/>
      </w:divBdr>
    </w:div>
    <w:div w:id="688139971">
      <w:bodyDiv w:val="1"/>
      <w:marLeft w:val="0"/>
      <w:marRight w:val="0"/>
      <w:marTop w:val="0"/>
      <w:marBottom w:val="0"/>
      <w:divBdr>
        <w:top w:val="none" w:sz="0" w:space="0" w:color="auto"/>
        <w:left w:val="none" w:sz="0" w:space="0" w:color="auto"/>
        <w:bottom w:val="none" w:sz="0" w:space="0" w:color="auto"/>
        <w:right w:val="none" w:sz="0" w:space="0" w:color="auto"/>
      </w:divBdr>
    </w:div>
    <w:div w:id="861939521">
      <w:bodyDiv w:val="1"/>
      <w:marLeft w:val="0"/>
      <w:marRight w:val="0"/>
      <w:marTop w:val="0"/>
      <w:marBottom w:val="0"/>
      <w:divBdr>
        <w:top w:val="none" w:sz="0" w:space="0" w:color="auto"/>
        <w:left w:val="none" w:sz="0" w:space="0" w:color="auto"/>
        <w:bottom w:val="none" w:sz="0" w:space="0" w:color="auto"/>
        <w:right w:val="none" w:sz="0" w:space="0" w:color="auto"/>
      </w:divBdr>
    </w:div>
    <w:div w:id="990909385">
      <w:bodyDiv w:val="1"/>
      <w:marLeft w:val="0"/>
      <w:marRight w:val="0"/>
      <w:marTop w:val="0"/>
      <w:marBottom w:val="0"/>
      <w:divBdr>
        <w:top w:val="none" w:sz="0" w:space="0" w:color="auto"/>
        <w:left w:val="none" w:sz="0" w:space="0" w:color="auto"/>
        <w:bottom w:val="none" w:sz="0" w:space="0" w:color="auto"/>
        <w:right w:val="none" w:sz="0" w:space="0" w:color="auto"/>
      </w:divBdr>
      <w:divsChild>
        <w:div w:id="1968972377">
          <w:marLeft w:val="0"/>
          <w:marRight w:val="0"/>
          <w:marTop w:val="0"/>
          <w:marBottom w:val="0"/>
          <w:divBdr>
            <w:top w:val="none" w:sz="0" w:space="0" w:color="auto"/>
            <w:left w:val="none" w:sz="0" w:space="0" w:color="auto"/>
            <w:bottom w:val="none" w:sz="0" w:space="0" w:color="auto"/>
            <w:right w:val="none" w:sz="0" w:space="0" w:color="auto"/>
          </w:divBdr>
          <w:divsChild>
            <w:div w:id="645814585">
              <w:marLeft w:val="0"/>
              <w:marRight w:val="0"/>
              <w:marTop w:val="0"/>
              <w:marBottom w:val="0"/>
              <w:divBdr>
                <w:top w:val="none" w:sz="0" w:space="0" w:color="auto"/>
                <w:left w:val="none" w:sz="0" w:space="0" w:color="auto"/>
                <w:bottom w:val="none" w:sz="0" w:space="0" w:color="auto"/>
                <w:right w:val="none" w:sz="0" w:space="0" w:color="auto"/>
              </w:divBdr>
              <w:divsChild>
                <w:div w:id="935211609">
                  <w:marLeft w:val="0"/>
                  <w:marRight w:val="0"/>
                  <w:marTop w:val="0"/>
                  <w:marBottom w:val="0"/>
                  <w:divBdr>
                    <w:top w:val="none" w:sz="0" w:space="0" w:color="auto"/>
                    <w:left w:val="none" w:sz="0" w:space="0" w:color="auto"/>
                    <w:bottom w:val="none" w:sz="0" w:space="0" w:color="auto"/>
                    <w:right w:val="none" w:sz="0" w:space="0" w:color="auto"/>
                  </w:divBdr>
                  <w:divsChild>
                    <w:div w:id="1286765541">
                      <w:marLeft w:val="0"/>
                      <w:marRight w:val="0"/>
                      <w:marTop w:val="0"/>
                      <w:marBottom w:val="0"/>
                      <w:divBdr>
                        <w:top w:val="none" w:sz="0" w:space="0" w:color="auto"/>
                        <w:left w:val="none" w:sz="0" w:space="0" w:color="auto"/>
                        <w:bottom w:val="none" w:sz="0" w:space="0" w:color="auto"/>
                        <w:right w:val="none" w:sz="0" w:space="0" w:color="auto"/>
                      </w:divBdr>
                      <w:divsChild>
                        <w:div w:id="1645575896">
                          <w:marLeft w:val="-180"/>
                          <w:marRight w:val="-180"/>
                          <w:marTop w:val="0"/>
                          <w:marBottom w:val="0"/>
                          <w:divBdr>
                            <w:top w:val="none" w:sz="0" w:space="0" w:color="auto"/>
                            <w:left w:val="none" w:sz="0" w:space="0" w:color="auto"/>
                            <w:bottom w:val="none" w:sz="0" w:space="0" w:color="auto"/>
                            <w:right w:val="none" w:sz="0" w:space="0" w:color="auto"/>
                          </w:divBdr>
                          <w:divsChild>
                            <w:div w:id="1706560198">
                              <w:marLeft w:val="0"/>
                              <w:marRight w:val="0"/>
                              <w:marTop w:val="0"/>
                              <w:marBottom w:val="0"/>
                              <w:divBdr>
                                <w:top w:val="none" w:sz="0" w:space="0" w:color="auto"/>
                                <w:left w:val="none" w:sz="0" w:space="0" w:color="auto"/>
                                <w:bottom w:val="none" w:sz="0" w:space="0" w:color="auto"/>
                                <w:right w:val="none" w:sz="0" w:space="0" w:color="auto"/>
                              </w:divBdr>
                              <w:divsChild>
                                <w:div w:id="18930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112947">
      <w:bodyDiv w:val="1"/>
      <w:marLeft w:val="0"/>
      <w:marRight w:val="0"/>
      <w:marTop w:val="0"/>
      <w:marBottom w:val="0"/>
      <w:divBdr>
        <w:top w:val="none" w:sz="0" w:space="0" w:color="auto"/>
        <w:left w:val="none" w:sz="0" w:space="0" w:color="auto"/>
        <w:bottom w:val="none" w:sz="0" w:space="0" w:color="auto"/>
        <w:right w:val="none" w:sz="0" w:space="0" w:color="auto"/>
      </w:divBdr>
    </w:div>
    <w:div w:id="1709180906">
      <w:bodyDiv w:val="1"/>
      <w:marLeft w:val="0"/>
      <w:marRight w:val="0"/>
      <w:marTop w:val="0"/>
      <w:marBottom w:val="0"/>
      <w:divBdr>
        <w:top w:val="none" w:sz="0" w:space="0" w:color="auto"/>
        <w:left w:val="none" w:sz="0" w:space="0" w:color="auto"/>
        <w:bottom w:val="none" w:sz="0" w:space="0" w:color="auto"/>
        <w:right w:val="none" w:sz="0" w:space="0" w:color="auto"/>
      </w:divBdr>
      <w:divsChild>
        <w:div w:id="752311976">
          <w:marLeft w:val="0"/>
          <w:marRight w:val="0"/>
          <w:marTop w:val="0"/>
          <w:marBottom w:val="0"/>
          <w:divBdr>
            <w:top w:val="none" w:sz="0" w:space="0" w:color="auto"/>
            <w:left w:val="none" w:sz="0" w:space="0" w:color="auto"/>
            <w:bottom w:val="none" w:sz="0" w:space="0" w:color="auto"/>
            <w:right w:val="none" w:sz="0" w:space="0" w:color="auto"/>
          </w:divBdr>
          <w:divsChild>
            <w:div w:id="1584875563">
              <w:marLeft w:val="0"/>
              <w:marRight w:val="0"/>
              <w:marTop w:val="0"/>
              <w:marBottom w:val="0"/>
              <w:divBdr>
                <w:top w:val="none" w:sz="0" w:space="0" w:color="auto"/>
                <w:left w:val="none" w:sz="0" w:space="0" w:color="auto"/>
                <w:bottom w:val="none" w:sz="0" w:space="0" w:color="auto"/>
                <w:right w:val="none" w:sz="0" w:space="0" w:color="auto"/>
              </w:divBdr>
              <w:divsChild>
                <w:div w:id="1818104228">
                  <w:marLeft w:val="0"/>
                  <w:marRight w:val="0"/>
                  <w:marTop w:val="0"/>
                  <w:marBottom w:val="0"/>
                  <w:divBdr>
                    <w:top w:val="none" w:sz="0" w:space="0" w:color="auto"/>
                    <w:left w:val="none" w:sz="0" w:space="0" w:color="auto"/>
                    <w:bottom w:val="none" w:sz="0" w:space="0" w:color="auto"/>
                    <w:right w:val="none" w:sz="0" w:space="0" w:color="auto"/>
                  </w:divBdr>
                  <w:divsChild>
                    <w:div w:id="1918713112">
                      <w:marLeft w:val="0"/>
                      <w:marRight w:val="0"/>
                      <w:marTop w:val="0"/>
                      <w:marBottom w:val="0"/>
                      <w:divBdr>
                        <w:top w:val="none" w:sz="0" w:space="0" w:color="auto"/>
                        <w:left w:val="none" w:sz="0" w:space="0" w:color="auto"/>
                        <w:bottom w:val="none" w:sz="0" w:space="0" w:color="auto"/>
                        <w:right w:val="none" w:sz="0" w:space="0" w:color="auto"/>
                      </w:divBdr>
                      <w:divsChild>
                        <w:div w:id="491721455">
                          <w:marLeft w:val="-180"/>
                          <w:marRight w:val="-180"/>
                          <w:marTop w:val="0"/>
                          <w:marBottom w:val="0"/>
                          <w:divBdr>
                            <w:top w:val="none" w:sz="0" w:space="0" w:color="auto"/>
                            <w:left w:val="none" w:sz="0" w:space="0" w:color="auto"/>
                            <w:bottom w:val="none" w:sz="0" w:space="0" w:color="auto"/>
                            <w:right w:val="none" w:sz="0" w:space="0" w:color="auto"/>
                          </w:divBdr>
                          <w:divsChild>
                            <w:div w:id="1019744254">
                              <w:marLeft w:val="0"/>
                              <w:marRight w:val="0"/>
                              <w:marTop w:val="0"/>
                              <w:marBottom w:val="0"/>
                              <w:divBdr>
                                <w:top w:val="none" w:sz="0" w:space="0" w:color="auto"/>
                                <w:left w:val="none" w:sz="0" w:space="0" w:color="auto"/>
                                <w:bottom w:val="none" w:sz="0" w:space="0" w:color="auto"/>
                                <w:right w:val="none" w:sz="0" w:space="0" w:color="auto"/>
                              </w:divBdr>
                              <w:divsChild>
                                <w:div w:id="13655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cias.mapf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icias.mapfr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vfranco@atrevia.com" TargetMode="External"/><Relationship Id="rId4" Type="http://schemas.openxmlformats.org/officeDocument/2006/relationships/webSettings" Target="webSettings.xml"/><Relationship Id="rId9" Type="http://schemas.openxmlformats.org/officeDocument/2006/relationships/hyperlink" Target="mailto:cmblanc@mapfre.com.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2107</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MAPFRE</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Víctor Franco Alonso</dc:creator>
  <cp:lastModifiedBy>Blanco Claudia</cp:lastModifiedBy>
  <cp:revision>3</cp:revision>
  <dcterms:created xsi:type="dcterms:W3CDTF">2018-03-14T17:16:00Z</dcterms:created>
  <dcterms:modified xsi:type="dcterms:W3CDTF">2018-03-14T17:19:00Z</dcterms:modified>
</cp:coreProperties>
</file>